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D70" w:rsidRPr="00EB2D70" w:rsidRDefault="00EB2D70" w:rsidP="00EB2D70">
      <w:pPr>
        <w:shd w:val="clear" w:color="auto" w:fill="FFFFFF"/>
        <w:spacing w:line="276" w:lineRule="atLeast"/>
        <w:outlineLvl w:val="0"/>
        <w:rPr>
          <w:rFonts w:ascii="Arial" w:eastAsia="Times New Roman" w:hAnsi="Arial" w:cs="Arial"/>
          <w:color w:val="007AD0"/>
          <w:kern w:val="36"/>
          <w:sz w:val="28"/>
          <w:szCs w:val="28"/>
          <w:lang w:eastAsia="ru-RU"/>
        </w:rPr>
      </w:pPr>
      <w:r w:rsidRPr="00EB2D70">
        <w:rPr>
          <w:rFonts w:ascii="Arial" w:eastAsia="Times New Roman" w:hAnsi="Arial" w:cs="Arial"/>
          <w:color w:val="007AD0"/>
          <w:kern w:val="36"/>
          <w:sz w:val="28"/>
          <w:szCs w:val="28"/>
          <w:lang w:eastAsia="ru-RU"/>
        </w:rPr>
        <w:t>Разговор о правильном питании</w:t>
      </w:r>
    </w:p>
    <w:p w:rsidR="00EB2D70" w:rsidRPr="00EB2D70" w:rsidRDefault="00EB2D70" w:rsidP="00EB2D70">
      <w:pPr>
        <w:shd w:val="clear" w:color="auto" w:fill="FFFFFF"/>
        <w:spacing w:after="240" w:line="253" w:lineRule="atLeast"/>
        <w:rPr>
          <w:rFonts w:ascii="Tahoma" w:eastAsia="Times New Roman" w:hAnsi="Tahoma" w:cs="Tahoma"/>
          <w:color w:val="555555"/>
          <w:sz w:val="16"/>
          <w:szCs w:val="16"/>
          <w:lang w:eastAsia="ru-RU"/>
        </w:rPr>
      </w:pP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Невозможно заставить ребенка утром позавтракать:</w:t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Завтрак должен быть</w:t>
      </w:r>
      <w:r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 xml:space="preserve"> </w:t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обязательным компонентом рациона питания ребенка. Многочисленные исследования доказали, что у детей, пропускающих завтрак, выше уровень тревожности, психического напряжения, рассеянное внимание по сравнению с их регулярно завтракающими сверстниками. Итак, завтрак необходим!</w:t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Но что делать, если ребенок категорически отказывается завтракать?</w:t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Прежде всего, не следует предлагать завтрак </w:t>
      </w:r>
      <w:proofErr w:type="gramStart"/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только</w:t>
      </w:r>
      <w:proofErr w:type="gramEnd"/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 xml:space="preserve"> что проснувшемуся ребенку - он отказывается от еды, так как чувство голода у него еще не возникло. Для пробуждения аппетита дайте ему выпить натощак кисло-сладкого сока. И подождите 30-40 мин, пока он будет умываться и собираться. Проснуться поможет и утренняя гимнастика. Включите веселую музыку, и пусть ребенок потанцует.</w:t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Ребенок отказывается от супа, ест всухомятку:</w:t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Сухомятка - явно не лучший вариант приема пищи, хотя весьма популярный среди современных людей. Между тем такая еда не только не обеспечивает организм необходимыми питательными веществами и витаминами, но и трудно усваивается, раздражает стенки желудка, заставляя его работать с напряжением. Последствия - боли в желудке, спазмы и как результат - хроническое нарушение деятельности желудочно-кишечного тракта. Но как объяснить это ребенку?</w:t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Возьмите два воздушных шарика. Объясните ребенку, что шарик похож на желудок человека. Когда в него попадает пища, он увеличивается в размерах, а стенки его начинают сокращаться, чтобы пищу переварить. Теперь в один "шарик-желудок" </w:t>
      </w:r>
      <w:proofErr w:type="spellStart"/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нелейте</w:t>
      </w:r>
      <w:proofErr w:type="spellEnd"/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 xml:space="preserve"> жидкую кашу или суп, а во второй - поместите куски хлеба. Обратите внимание детей на то, как </w:t>
      </w:r>
      <w:proofErr w:type="gramStart"/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по разному</w:t>
      </w:r>
      <w:proofErr w:type="gramEnd"/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 xml:space="preserve"> выглядят "желудки" - один ровный и гладкий, второй - бугристый, неравномерно наполненный.</w:t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</w: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Для того чтобы закрепить воспитательный эффект, можно предложить ребенку придумать свой обед - нарисовать обеденный стол с блюдами, которые должны входить в состав обеда: закуску, первое и второе блюда, десерт, а потом вместе с ребенком приготовить "нарисованный" обед.</w:t>
      </w:r>
    </w:p>
    <w:p w:rsidR="00EB2D70" w:rsidRPr="00EB2D70" w:rsidRDefault="00EB2D70" w:rsidP="00EB2D70">
      <w:pPr>
        <w:shd w:val="clear" w:color="auto" w:fill="FFFFFF"/>
        <w:spacing w:after="115" w:line="253" w:lineRule="atLeast"/>
        <w:rPr>
          <w:rFonts w:ascii="Tahoma" w:eastAsia="Times New Roman" w:hAnsi="Tahoma" w:cs="Tahoma"/>
          <w:color w:val="555555"/>
          <w:sz w:val="16"/>
          <w:szCs w:val="16"/>
          <w:lang w:eastAsia="ru-RU"/>
        </w:rPr>
      </w:pPr>
      <w:r w:rsidRPr="00EB2D70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Приятного аппетита!</w:t>
      </w:r>
    </w:p>
    <w:p w:rsidR="00EB2D70" w:rsidRDefault="00EB2D70"/>
    <w:p w:rsidR="00EB2D70" w:rsidRDefault="00EB2D70">
      <w:r>
        <w:br w:type="page"/>
      </w:r>
    </w:p>
    <w:p w:rsidR="00EB2D70" w:rsidRPr="00EB2D70" w:rsidRDefault="00EB2D70" w:rsidP="00EB2D70"/>
    <w:sectPr w:rsidR="00EB2D70" w:rsidRPr="00EB2D70" w:rsidSect="00666A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B2D70"/>
    <w:rsid w:val="00297BF9"/>
    <w:rsid w:val="00320C6E"/>
    <w:rsid w:val="003669E6"/>
    <w:rsid w:val="00666A15"/>
    <w:rsid w:val="00EB2D70"/>
    <w:rsid w:val="00F269D9"/>
    <w:rsid w:val="00F94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A15"/>
  </w:style>
  <w:style w:type="paragraph" w:styleId="1">
    <w:name w:val="heading 1"/>
    <w:basedOn w:val="a"/>
    <w:link w:val="10"/>
    <w:uiPriority w:val="9"/>
    <w:qFormat/>
    <w:rsid w:val="00EB2D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2D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B2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B2D7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27480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176059">
              <w:marLeft w:val="0"/>
              <w:marRight w:val="0"/>
              <w:marTop w:val="0"/>
              <w:marBottom w:val="1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28889">
              <w:marLeft w:val="0"/>
              <w:marRight w:val="0"/>
              <w:marTop w:val="0"/>
              <w:marBottom w:val="1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304</Words>
  <Characters>1733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2022-01-31T08:07:00Z</dcterms:created>
  <dcterms:modified xsi:type="dcterms:W3CDTF">2022-01-31T08:11:00Z</dcterms:modified>
</cp:coreProperties>
</file>